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266BA" w14:textId="77777777" w:rsidR="0015415A" w:rsidRPr="0015415A" w:rsidRDefault="00D134DA" w:rsidP="0015415A">
      <w:pPr>
        <w:pStyle w:val="NoSpacing"/>
        <w:jc w:val="center"/>
        <w:rPr>
          <w:sz w:val="36"/>
        </w:rPr>
      </w:pPr>
      <w:r>
        <w:rPr>
          <w:sz w:val="32"/>
        </w:rPr>
        <w:object w:dxaOrig="1440" w:dyaOrig="1440" w14:anchorId="78F658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7pt;margin-top:22.45pt;width:48.3pt;height:46.6pt;z-index:251660288" o:allowincell="f">
            <v:imagedata r:id="rId5" o:title="" gain="112993f"/>
            <w10:wrap type="topAndBottom"/>
          </v:shape>
          <o:OLEObject Type="Embed" ProgID="PBrush" ShapeID="_x0000_s1026" DrawAspect="Content" ObjectID="_1800874168" r:id="rId6"/>
        </w:object>
      </w:r>
      <w:r w:rsidR="0015415A" w:rsidRPr="0015415A">
        <w:rPr>
          <w:sz w:val="36"/>
        </w:rPr>
        <w:t>THE EATONTOWN SEWERAGE AUTHORITY</w:t>
      </w:r>
    </w:p>
    <w:p w14:paraId="41ABD9FE" w14:textId="77777777" w:rsidR="0015415A" w:rsidRDefault="0015415A" w:rsidP="0015415A">
      <w:pPr>
        <w:pStyle w:val="NoSpacing"/>
        <w:jc w:val="center"/>
        <w:rPr>
          <w:sz w:val="32"/>
        </w:rPr>
      </w:pPr>
      <w:r w:rsidRPr="0015415A">
        <w:rPr>
          <w:sz w:val="32"/>
        </w:rPr>
        <w:t>MUNICIPAL BUILDING</w:t>
      </w:r>
    </w:p>
    <w:p w14:paraId="78D6B8BE" w14:textId="77777777" w:rsidR="0015415A" w:rsidRPr="0015415A" w:rsidRDefault="0015415A" w:rsidP="0015415A">
      <w:pPr>
        <w:pStyle w:val="NoSpacing"/>
        <w:jc w:val="center"/>
        <w:rPr>
          <w:sz w:val="2"/>
        </w:rPr>
      </w:pPr>
    </w:p>
    <w:p w14:paraId="607A3833" w14:textId="77777777" w:rsidR="0015415A" w:rsidRDefault="0015415A" w:rsidP="0015415A">
      <w:pPr>
        <w:pStyle w:val="NoSpacing"/>
        <w:jc w:val="center"/>
        <w:rPr>
          <w:sz w:val="32"/>
        </w:rPr>
      </w:pPr>
      <w:r w:rsidRPr="0015415A">
        <w:rPr>
          <w:sz w:val="32"/>
        </w:rPr>
        <w:t>47 BROAD STREET, EATONTOWN, NEW JERSEY 07724-1592</w:t>
      </w:r>
    </w:p>
    <w:p w14:paraId="4BCADB03" w14:textId="77777777" w:rsidR="0015415A" w:rsidRPr="0015415A" w:rsidRDefault="0015415A" w:rsidP="0015415A">
      <w:pPr>
        <w:pStyle w:val="NoSpacing"/>
        <w:jc w:val="center"/>
        <w:rPr>
          <w:sz w:val="6"/>
        </w:rPr>
      </w:pPr>
    </w:p>
    <w:p w14:paraId="4040DDCD" w14:textId="15A16975" w:rsidR="0015415A" w:rsidRDefault="0015415A" w:rsidP="0015415A">
      <w:pPr>
        <w:pStyle w:val="NoSpacing"/>
        <w:jc w:val="center"/>
        <w:rPr>
          <w:sz w:val="32"/>
        </w:rPr>
      </w:pPr>
      <w:r w:rsidRPr="0015415A">
        <w:rPr>
          <w:sz w:val="32"/>
        </w:rPr>
        <w:t>PHONE: (732) 389-7605     FAX: (732) 935-0785</w:t>
      </w:r>
    </w:p>
    <w:p w14:paraId="1389E7E7" w14:textId="77777777" w:rsidR="0015415A" w:rsidRPr="0015415A" w:rsidRDefault="0015415A" w:rsidP="0015415A">
      <w:pPr>
        <w:pStyle w:val="NoSpacing"/>
        <w:jc w:val="center"/>
        <w:rPr>
          <w:sz w:val="2"/>
        </w:rPr>
      </w:pPr>
    </w:p>
    <w:p w14:paraId="2C924802" w14:textId="77777777" w:rsidR="0015415A" w:rsidRPr="0015415A" w:rsidRDefault="0015415A" w:rsidP="0015415A">
      <w:pPr>
        <w:pStyle w:val="NoSpacing"/>
        <w:jc w:val="center"/>
        <w:rPr>
          <w:sz w:val="32"/>
        </w:rPr>
      </w:pPr>
      <w:r w:rsidRPr="0015415A">
        <w:rPr>
          <w:sz w:val="32"/>
        </w:rPr>
        <w:t>www.theesa.org</w:t>
      </w:r>
    </w:p>
    <w:p w14:paraId="02E14C52" w14:textId="77777777" w:rsidR="00080633" w:rsidRDefault="00080633" w:rsidP="0015415A">
      <w:pPr>
        <w:pStyle w:val="NoSpacing"/>
        <w:jc w:val="center"/>
      </w:pPr>
    </w:p>
    <w:p w14:paraId="49669DA1" w14:textId="77777777" w:rsidR="00CD6D22" w:rsidRDefault="00CD6D22" w:rsidP="00080633">
      <w:pPr>
        <w:rPr>
          <w:sz w:val="24"/>
        </w:rPr>
      </w:pPr>
    </w:p>
    <w:p w14:paraId="76AAE100" w14:textId="6DEA1CFA" w:rsidR="00080633" w:rsidRPr="0015415A" w:rsidRDefault="00080633" w:rsidP="00080633">
      <w:pPr>
        <w:rPr>
          <w:sz w:val="24"/>
        </w:rPr>
      </w:pPr>
      <w:r w:rsidRPr="0015415A">
        <w:rPr>
          <w:sz w:val="24"/>
        </w:rPr>
        <w:t>Entities which have received remuneration in excess of $17,500 from the Eatontown Sewerage Authority during the preceding fiscal year:</w:t>
      </w:r>
    </w:p>
    <w:p w14:paraId="1486BD5B" w14:textId="77777777" w:rsidR="00080633" w:rsidRPr="0015415A" w:rsidRDefault="00080633" w:rsidP="00080633">
      <w:pPr>
        <w:pStyle w:val="ListParagraph"/>
        <w:numPr>
          <w:ilvl w:val="0"/>
          <w:numId w:val="1"/>
        </w:numPr>
        <w:rPr>
          <w:sz w:val="24"/>
        </w:rPr>
      </w:pPr>
      <w:r w:rsidRPr="0015415A">
        <w:rPr>
          <w:sz w:val="24"/>
        </w:rPr>
        <w:t>Central Jersey Health Insurance Fund</w:t>
      </w:r>
    </w:p>
    <w:p w14:paraId="101B0562" w14:textId="77777777" w:rsidR="00080633" w:rsidRPr="0015415A" w:rsidRDefault="00080633" w:rsidP="00080633">
      <w:pPr>
        <w:pStyle w:val="ListParagraph"/>
        <w:numPr>
          <w:ilvl w:val="0"/>
          <w:numId w:val="1"/>
        </w:numPr>
        <w:rPr>
          <w:sz w:val="24"/>
        </w:rPr>
      </w:pPr>
      <w:r w:rsidRPr="0015415A">
        <w:rPr>
          <w:sz w:val="24"/>
        </w:rPr>
        <w:t>Jersey Central  Power &amp; Light</w:t>
      </w:r>
    </w:p>
    <w:p w14:paraId="77AA325A" w14:textId="77777777" w:rsidR="00080633" w:rsidRPr="0015415A" w:rsidRDefault="00080633" w:rsidP="00080633">
      <w:pPr>
        <w:pStyle w:val="ListParagraph"/>
        <w:numPr>
          <w:ilvl w:val="0"/>
          <w:numId w:val="1"/>
        </w:numPr>
        <w:rPr>
          <w:sz w:val="24"/>
        </w:rPr>
      </w:pPr>
      <w:r w:rsidRPr="0015415A">
        <w:rPr>
          <w:sz w:val="24"/>
        </w:rPr>
        <w:t>Municipal Maintenance Company</w:t>
      </w:r>
    </w:p>
    <w:p w14:paraId="4982B12B" w14:textId="77777777" w:rsidR="00080633" w:rsidRPr="0015415A" w:rsidRDefault="00080633" w:rsidP="00080633">
      <w:pPr>
        <w:pStyle w:val="ListParagraph"/>
        <w:numPr>
          <w:ilvl w:val="0"/>
          <w:numId w:val="1"/>
        </w:numPr>
        <w:rPr>
          <w:sz w:val="24"/>
        </w:rPr>
      </w:pPr>
      <w:r w:rsidRPr="0015415A">
        <w:rPr>
          <w:sz w:val="24"/>
        </w:rPr>
        <w:t>NJ Utility Authorities Joint Insurance Fund</w:t>
      </w:r>
    </w:p>
    <w:p w14:paraId="0F8FEF6F" w14:textId="77777777" w:rsidR="00080633" w:rsidRPr="0015415A" w:rsidRDefault="00080633" w:rsidP="00080633">
      <w:pPr>
        <w:pStyle w:val="ListParagraph"/>
        <w:numPr>
          <w:ilvl w:val="0"/>
          <w:numId w:val="1"/>
        </w:numPr>
        <w:rPr>
          <w:sz w:val="24"/>
        </w:rPr>
      </w:pPr>
      <w:r w:rsidRPr="0015415A">
        <w:rPr>
          <w:sz w:val="24"/>
        </w:rPr>
        <w:t>T &amp; M Associates</w:t>
      </w:r>
    </w:p>
    <w:p w14:paraId="1BE9F205" w14:textId="77777777" w:rsidR="004240FD" w:rsidRDefault="00080633" w:rsidP="00080633">
      <w:pPr>
        <w:pStyle w:val="ListParagraph"/>
        <w:numPr>
          <w:ilvl w:val="0"/>
          <w:numId w:val="1"/>
        </w:numPr>
        <w:rPr>
          <w:sz w:val="24"/>
        </w:rPr>
      </w:pPr>
      <w:r w:rsidRPr="0015415A">
        <w:rPr>
          <w:sz w:val="24"/>
        </w:rPr>
        <w:t>Two Rivers Water Reclamation Authority</w:t>
      </w:r>
    </w:p>
    <w:p w14:paraId="7141370F" w14:textId="17E4E3DC" w:rsidR="00CD6D22" w:rsidRDefault="00222CBA" w:rsidP="00080633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Borough of Eatontown</w:t>
      </w:r>
    </w:p>
    <w:p w14:paraId="601FD52B" w14:textId="0434273A" w:rsidR="00222CBA" w:rsidRDefault="00222CBA" w:rsidP="00080633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J. Fletcher Creamer &amp; Son, Inc.</w:t>
      </w:r>
    </w:p>
    <w:p w14:paraId="049C899F" w14:textId="7534B09D" w:rsidR="00222CBA" w:rsidRDefault="00222CBA" w:rsidP="00080633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City of Asbury Park</w:t>
      </w:r>
    </w:p>
    <w:p w14:paraId="6E5E9EDF" w14:textId="734C4FD7" w:rsidR="00D134DA" w:rsidRDefault="00D134DA" w:rsidP="00080633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Pellegrino Chevrolet</w:t>
      </w:r>
    </w:p>
    <w:p w14:paraId="7BBA6DFB" w14:textId="3A430BAA" w:rsidR="00D134DA" w:rsidRDefault="00D134DA" w:rsidP="00080633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Sewer Equipment Company of America</w:t>
      </w:r>
    </w:p>
    <w:p w14:paraId="1AC2CDA7" w14:textId="10C677B1" w:rsidR="00D134DA" w:rsidRPr="0015415A" w:rsidRDefault="00D134DA" w:rsidP="00080633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JET VAC Equipment LLC</w:t>
      </w:r>
    </w:p>
    <w:sectPr w:rsidR="00D134DA" w:rsidRPr="0015415A" w:rsidSect="004240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92EC1"/>
    <w:multiLevelType w:val="hybridMultilevel"/>
    <w:tmpl w:val="9B6E4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0755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633"/>
    <w:rsid w:val="00080633"/>
    <w:rsid w:val="0015415A"/>
    <w:rsid w:val="00222CBA"/>
    <w:rsid w:val="004240FD"/>
    <w:rsid w:val="005325AD"/>
    <w:rsid w:val="00906917"/>
    <w:rsid w:val="00CD6D22"/>
    <w:rsid w:val="00D134DA"/>
    <w:rsid w:val="00D21541"/>
    <w:rsid w:val="00E32BE5"/>
    <w:rsid w:val="00E6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B1A083B"/>
  <w15:docId w15:val="{50833F87-505A-4373-9389-5954EFC7C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0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0633"/>
    <w:pPr>
      <w:ind w:left="720"/>
      <w:contextualSpacing/>
    </w:pPr>
  </w:style>
  <w:style w:type="paragraph" w:styleId="NoSpacing">
    <w:name w:val="No Spacing"/>
    <w:uiPriority w:val="1"/>
    <w:qFormat/>
    <w:rsid w:val="001541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5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ESA3</dc:creator>
  <cp:lastModifiedBy>Tina Zavolas</cp:lastModifiedBy>
  <cp:revision>5</cp:revision>
  <dcterms:created xsi:type="dcterms:W3CDTF">2025-02-12T17:47:00Z</dcterms:created>
  <dcterms:modified xsi:type="dcterms:W3CDTF">2025-02-12T19:03:00Z</dcterms:modified>
</cp:coreProperties>
</file>